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7E0" w:rsidRPr="009147E0" w:rsidRDefault="009147E0">
      <w:pPr>
        <w:rPr>
          <w:sz w:val="32"/>
          <w:szCs w:val="32"/>
        </w:rPr>
      </w:pPr>
      <w:r w:rsidRPr="009147E0">
        <w:rPr>
          <w:sz w:val="32"/>
          <w:szCs w:val="32"/>
        </w:rPr>
        <w:t>Salaires applicables au 1</w:t>
      </w:r>
      <w:r w:rsidRPr="009147E0">
        <w:rPr>
          <w:sz w:val="32"/>
          <w:szCs w:val="32"/>
          <w:vertAlign w:val="superscript"/>
        </w:rPr>
        <w:t>er</w:t>
      </w:r>
      <w:r w:rsidRPr="009147E0">
        <w:rPr>
          <w:sz w:val="32"/>
          <w:szCs w:val="32"/>
        </w:rPr>
        <w:t xml:space="preserve"> avril 201</w:t>
      </w:r>
      <w:bookmarkStart w:id="0" w:name="_GoBack"/>
      <w:bookmarkEnd w:id="0"/>
      <w:r w:rsidRPr="009147E0">
        <w:rPr>
          <w:sz w:val="32"/>
          <w:szCs w:val="32"/>
        </w:rPr>
        <w:t xml:space="preserve">8 aux salariés du bâtiment </w:t>
      </w:r>
      <w:proofErr w:type="spellStart"/>
      <w:r w:rsidRPr="009147E0">
        <w:rPr>
          <w:sz w:val="32"/>
          <w:szCs w:val="32"/>
        </w:rPr>
        <w:t>quelque</w:t>
      </w:r>
      <w:proofErr w:type="spellEnd"/>
      <w:r w:rsidRPr="009147E0">
        <w:rPr>
          <w:sz w:val="32"/>
          <w:szCs w:val="32"/>
        </w:rPr>
        <w:t xml:space="preserve"> soit la taille de l’entreprise</w:t>
      </w:r>
    </w:p>
    <w:p w:rsidR="009147E0" w:rsidRDefault="009147E0">
      <w:r>
        <w:rPr>
          <w:noProof/>
        </w:rPr>
        <w:drawing>
          <wp:inline distT="0" distB="0" distL="0" distR="0">
            <wp:extent cx="5760720" cy="2226988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2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E0"/>
    <w:rsid w:val="0091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E088"/>
  <w15:chartTrackingRefBased/>
  <w15:docId w15:val="{90A25148-FB52-4BC3-8834-F8C8D398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1</cp:revision>
  <dcterms:created xsi:type="dcterms:W3CDTF">2018-02-04T17:46:00Z</dcterms:created>
  <dcterms:modified xsi:type="dcterms:W3CDTF">2018-02-04T17:50:00Z</dcterms:modified>
</cp:coreProperties>
</file>